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70E07" w:rsidRPr="00A70E07">
        <w:rPr>
          <w:iCs/>
          <w:color w:val="000000"/>
          <w:szCs w:val="28"/>
        </w:rPr>
        <w:t>Развитие культуры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70E07" w:rsidRPr="00A70E07">
        <w:rPr>
          <w:iCs/>
          <w:color w:val="000000"/>
          <w:sz w:val="26"/>
          <w:szCs w:val="26"/>
        </w:rPr>
        <w:t>Развитие культуры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A70E07" w:rsidRPr="00A70E07">
        <w:rPr>
          <w:kern w:val="1"/>
          <w:sz w:val="26"/>
          <w:szCs w:val="26"/>
          <w:lang w:eastAsia="ar-SA"/>
        </w:rPr>
        <w:t>от 20.12.2018 г. №124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70E07">
        <w:rPr>
          <w:sz w:val="26"/>
          <w:szCs w:val="26"/>
        </w:rPr>
        <w:t>41</w:t>
      </w:r>
      <w:r w:rsidR="00A70E07" w:rsidRPr="00A70E07">
        <w:rPr>
          <w:sz w:val="26"/>
          <w:szCs w:val="26"/>
        </w:rPr>
        <w:t>57,7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70E07">
        <w:rPr>
          <w:sz w:val="26"/>
          <w:szCs w:val="26"/>
        </w:rPr>
        <w:t>41</w:t>
      </w:r>
      <w:r w:rsidR="00A70E07" w:rsidRPr="00A70E07">
        <w:rPr>
          <w:sz w:val="26"/>
          <w:szCs w:val="26"/>
        </w:rPr>
        <w:t>57,7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A70E07" w:rsidRPr="00A70E07">
        <w:rPr>
          <w:sz w:val="26"/>
          <w:szCs w:val="26"/>
        </w:rPr>
        <w:t>1774,1</w:t>
      </w:r>
      <w:r w:rsidRPr="00063A35">
        <w:rPr>
          <w:sz w:val="26"/>
          <w:szCs w:val="26"/>
        </w:rPr>
        <w:t xml:space="preserve"> тыс. рублей или </w:t>
      </w:r>
      <w:r w:rsidR="00A70E07" w:rsidRPr="00A70E07">
        <w:rPr>
          <w:sz w:val="26"/>
          <w:szCs w:val="26"/>
        </w:rPr>
        <w:t>42,7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70E07" w:rsidRPr="00A70E07">
        <w:rPr>
          <w:sz w:val="26"/>
          <w:szCs w:val="26"/>
        </w:rPr>
        <w:t>Развитие культуры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70E07" w:rsidRPr="00A70E07">
        <w:rPr>
          <w:sz w:val="26"/>
          <w:szCs w:val="26"/>
        </w:rPr>
        <w:t>Развитие культурно-досуговой деятельности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A70E07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70E07" w:rsidRPr="00A70E07">
        <w:rPr>
          <w:sz w:val="26"/>
          <w:szCs w:val="26"/>
        </w:rPr>
        <w:t>Повышение качества и доступности услуг в сфере культуры</w:t>
      </w:r>
      <w:r w:rsidR="00A70E07">
        <w:rPr>
          <w:sz w:val="26"/>
          <w:szCs w:val="26"/>
        </w:rPr>
        <w:t>» (далее – КПМ</w:t>
      </w:r>
      <w:proofErr w:type="gramStart"/>
      <w:r w:rsidR="00A70E07">
        <w:rPr>
          <w:sz w:val="26"/>
          <w:szCs w:val="26"/>
        </w:rPr>
        <w:t>2</w:t>
      </w:r>
      <w:proofErr w:type="gramEnd"/>
      <w:r w:rsidR="00A70E07">
        <w:rPr>
          <w:sz w:val="26"/>
          <w:szCs w:val="26"/>
        </w:rPr>
        <w:t>)</w:t>
      </w:r>
      <w:r w:rsidR="00461B74">
        <w:rPr>
          <w:sz w:val="26"/>
          <w:szCs w:val="26"/>
        </w:rPr>
        <w:t>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</w:t>
      </w:r>
      <w:r w:rsidR="00A70E07">
        <w:rPr>
          <w:sz w:val="26"/>
          <w:szCs w:val="26"/>
        </w:rPr>
        <w:t>4157,7</w:t>
      </w:r>
      <w:r w:rsidR="00A70E07" w:rsidRPr="00A70E07">
        <w:rPr>
          <w:sz w:val="26"/>
          <w:szCs w:val="26"/>
        </w:rPr>
        <w:t xml:space="preserve"> тыс. рублей, сводной бюджетной росписью – 4157,7 тыс. рублей. Фактическое освоение средств по итогам 1 полугодия 2025 года составило 1774,1 тыс. рублей или 42,7 процентов</w:t>
      </w:r>
      <w:r w:rsidRPr="00063A35">
        <w:rPr>
          <w:sz w:val="26"/>
          <w:szCs w:val="26"/>
        </w:rPr>
        <w:t>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 xml:space="preserve">ПМ 1 в 2025 году предусмотрено </w:t>
      </w:r>
      <w:r w:rsidR="00A70E07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A70E07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A70E07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A70E07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A70E07">
        <w:rPr>
          <w:sz w:val="26"/>
          <w:szCs w:val="26"/>
        </w:rPr>
        <w:t>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A70E07">
        <w:rPr>
          <w:sz w:val="26"/>
          <w:szCs w:val="26"/>
        </w:rPr>
        <w:t xml:space="preserve">0,0 </w:t>
      </w:r>
      <w:r w:rsidR="006570D7" w:rsidRPr="006570D7">
        <w:rPr>
          <w:sz w:val="26"/>
          <w:szCs w:val="26"/>
        </w:rPr>
        <w:t>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</w:t>
      </w:r>
      <w:r w:rsidR="00A70E07">
        <w:rPr>
          <w:sz w:val="26"/>
          <w:szCs w:val="26"/>
        </w:rPr>
        <w:t>25 году предусмотрено 1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A70E07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</w:t>
      </w:r>
      <w:r w:rsidR="00A70E07">
        <w:rPr>
          <w:sz w:val="26"/>
          <w:szCs w:val="26"/>
        </w:rPr>
        <w:t>полугодия 2025 года достигнуты 1</w:t>
      </w:r>
      <w:r w:rsidRPr="006570D7">
        <w:rPr>
          <w:sz w:val="26"/>
          <w:szCs w:val="26"/>
        </w:rPr>
        <w:t xml:space="preserve"> контрольных точек, из них: ранее запланированного сро</w:t>
      </w:r>
      <w:r w:rsidR="00A70E07">
        <w:rPr>
          <w:sz w:val="26"/>
          <w:szCs w:val="26"/>
        </w:rPr>
        <w:t>ка –0,   в установленный срок –1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A70E07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I квартала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70E07" w:rsidRPr="00A70E07">
        <w:rPr>
          <w:iCs/>
          <w:color w:val="000000"/>
          <w:sz w:val="26"/>
          <w:szCs w:val="26"/>
        </w:rPr>
        <w:t>Развитие культуры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70E07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2025-07-16T11:07:00Z</dcterms:modified>
</cp:coreProperties>
</file>